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CB82" w14:textId="74DFEB22" w:rsidR="006D373A" w:rsidRDefault="003C3EBF">
      <w:pPr>
        <w:rPr>
          <w:sz w:val="24"/>
          <w:szCs w:val="24"/>
        </w:rPr>
      </w:pPr>
      <w:r w:rsidRPr="003C3EBF">
        <w:rPr>
          <w:sz w:val="24"/>
          <w:szCs w:val="24"/>
        </w:rPr>
        <w:t>Model question paper for AT2201 – Production and management of export agriculture crops</w:t>
      </w:r>
    </w:p>
    <w:p w14:paraId="4D4C7CA6" w14:textId="0A56CB8B" w:rsidR="003C3EBF" w:rsidRDefault="003C3EBF">
      <w:pPr>
        <w:rPr>
          <w:sz w:val="24"/>
          <w:szCs w:val="24"/>
        </w:rPr>
      </w:pPr>
    </w:p>
    <w:p w14:paraId="3ECB41CD" w14:textId="40E66C21" w:rsidR="003C3EBF" w:rsidRDefault="003C3EBF" w:rsidP="003C3E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brief descriptions for followings</w:t>
      </w:r>
    </w:p>
    <w:p w14:paraId="62CF0D5F" w14:textId="45A7D409" w:rsidR="003C3EBF" w:rsidRDefault="003C3EBF" w:rsidP="003C3E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Yield components of Cocoa</w:t>
      </w:r>
    </w:p>
    <w:p w14:paraId="72E1192D" w14:textId="6126955F" w:rsidR="003C3EBF" w:rsidRDefault="003C3EBF" w:rsidP="003C3E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Management of shade trees </w:t>
      </w:r>
    </w:p>
    <w:p w14:paraId="203D46DD" w14:textId="494CCE6C" w:rsidR="003C3EBF" w:rsidRDefault="003C3EBF" w:rsidP="003C3E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Important management practices of </w:t>
      </w:r>
      <w:proofErr w:type="spellStart"/>
      <w:r>
        <w:rPr>
          <w:sz w:val="24"/>
          <w:szCs w:val="24"/>
        </w:rPr>
        <w:t>Vanila</w:t>
      </w:r>
      <w:proofErr w:type="spellEnd"/>
    </w:p>
    <w:p w14:paraId="2297E18C" w14:textId="4AEAC9B7" w:rsidR="00974091" w:rsidRDefault="00974091" w:rsidP="003C3E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Varieties of clove, </w:t>
      </w:r>
      <w:proofErr w:type="spellStart"/>
      <w:r>
        <w:rPr>
          <w:sz w:val="24"/>
          <w:szCs w:val="24"/>
        </w:rPr>
        <w:t>beatal</w:t>
      </w:r>
      <w:proofErr w:type="spellEnd"/>
      <w:r>
        <w:rPr>
          <w:sz w:val="24"/>
          <w:szCs w:val="24"/>
        </w:rPr>
        <w:t>, cardamom and coffee</w:t>
      </w:r>
    </w:p>
    <w:p w14:paraId="2C494B8C" w14:textId="06CF5116" w:rsidR="00B04713" w:rsidRDefault="00B04713" w:rsidP="003C3E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Processing of pepper after harvesting </w:t>
      </w:r>
    </w:p>
    <w:p w14:paraId="601C1414" w14:textId="1D809209" w:rsidR="00A12E39" w:rsidRDefault="00A12E39" w:rsidP="00A12E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proofErr w:type="gramStart"/>
      <w:r>
        <w:rPr>
          <w:sz w:val="24"/>
          <w:szCs w:val="24"/>
        </w:rPr>
        <w:t>different  multiplication</w:t>
      </w:r>
      <w:proofErr w:type="gramEnd"/>
      <w:r>
        <w:rPr>
          <w:sz w:val="24"/>
          <w:szCs w:val="24"/>
        </w:rPr>
        <w:t xml:space="preserve"> techniques of pepper</w:t>
      </w:r>
    </w:p>
    <w:p w14:paraId="686F1D69" w14:textId="41EA0BF2" w:rsidR="00A12E39" w:rsidRDefault="00A12E39" w:rsidP="00A12E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importance of shade trees in export agriculture crops and their management.</w:t>
      </w:r>
    </w:p>
    <w:p w14:paraId="4AD92AFE" w14:textId="23B6F18C" w:rsidR="00A12E39" w:rsidRDefault="00A12E39" w:rsidP="00A12E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Advise a farmer in </w:t>
      </w:r>
      <w:proofErr w:type="spellStart"/>
      <w:r>
        <w:rPr>
          <w:sz w:val="24"/>
          <w:szCs w:val="24"/>
        </w:rPr>
        <w:t>Mavanalla</w:t>
      </w:r>
      <w:proofErr w:type="spellEnd"/>
      <w:r>
        <w:rPr>
          <w:sz w:val="24"/>
          <w:szCs w:val="24"/>
        </w:rPr>
        <w:t xml:space="preserve"> area to start a clove cultivation giving special attention to the topography of </w:t>
      </w:r>
      <w:proofErr w:type="gramStart"/>
      <w:r>
        <w:rPr>
          <w:sz w:val="24"/>
          <w:szCs w:val="24"/>
        </w:rPr>
        <w:t>the  land</w:t>
      </w:r>
      <w:proofErr w:type="gramEnd"/>
      <w:r>
        <w:rPr>
          <w:sz w:val="24"/>
          <w:szCs w:val="24"/>
        </w:rPr>
        <w:t>.</w:t>
      </w:r>
    </w:p>
    <w:p w14:paraId="3C5D56C2" w14:textId="41990C39" w:rsidR="00A12E39" w:rsidRDefault="00A12E39" w:rsidP="00A12E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“To obtain a good yield from export agricultural crops nutrient management is very important.” Comment on this statement.</w:t>
      </w:r>
    </w:p>
    <w:p w14:paraId="2776B1DD" w14:textId="7DA27FE2" w:rsidR="00CC1388" w:rsidRDefault="00CC1388" w:rsidP="00A12E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present status of export agriculture crop industry in Sri Lanka.</w:t>
      </w:r>
    </w:p>
    <w:p w14:paraId="2C3A45EB" w14:textId="0F02D7F9" w:rsidR="0018534D" w:rsidRDefault="0018534D" w:rsidP="0018534D">
      <w:pPr>
        <w:rPr>
          <w:sz w:val="24"/>
          <w:szCs w:val="24"/>
        </w:rPr>
      </w:pPr>
    </w:p>
    <w:p w14:paraId="7B242F0A" w14:textId="362D8CB1" w:rsidR="0018534D" w:rsidRDefault="0018534D" w:rsidP="0018534D">
      <w:pPr>
        <w:rPr>
          <w:sz w:val="24"/>
          <w:szCs w:val="24"/>
        </w:rPr>
      </w:pPr>
    </w:p>
    <w:p w14:paraId="0C7B3819" w14:textId="77777777" w:rsidR="0018534D" w:rsidRPr="0018534D" w:rsidRDefault="0018534D" w:rsidP="0018534D">
      <w:pPr>
        <w:rPr>
          <w:sz w:val="24"/>
          <w:szCs w:val="24"/>
        </w:rPr>
      </w:pPr>
    </w:p>
    <w:p w14:paraId="2914276D" w14:textId="2C9392F0" w:rsidR="0018534D" w:rsidRDefault="0018534D" w:rsidP="0018534D">
      <w:pPr>
        <w:pStyle w:val="ListParagraph"/>
        <w:numPr>
          <w:ilvl w:val="0"/>
          <w:numId w:val="3"/>
        </w:numPr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කෙටියෙන් විස්තරකරන්න</w:t>
      </w:r>
    </w:p>
    <w:p w14:paraId="3478C2AD" w14:textId="5C244022" w:rsidR="0018534D" w:rsidRDefault="0018534D" w:rsidP="0018534D">
      <w:pPr>
        <w:pStyle w:val="ListParagraph"/>
        <w:numPr>
          <w:ilvl w:val="0"/>
          <w:numId w:val="4"/>
        </w:numPr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කොකෝවා හි අස්වනු සංරචක</w:t>
      </w:r>
    </w:p>
    <w:p w14:paraId="75BD2F91" w14:textId="63B064E6" w:rsidR="0018534D" w:rsidRDefault="0018534D" w:rsidP="0018534D">
      <w:pPr>
        <w:pStyle w:val="ListParagraph"/>
        <w:numPr>
          <w:ilvl w:val="0"/>
          <w:numId w:val="4"/>
        </w:numPr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සෙවන ශාඛ කලමනාකරනය කිරීම</w:t>
      </w:r>
    </w:p>
    <w:p w14:paraId="011BA519" w14:textId="4C405A54" w:rsidR="0018534D" w:rsidRDefault="0018534D" w:rsidP="0018534D">
      <w:pPr>
        <w:pStyle w:val="ListParagraph"/>
        <w:numPr>
          <w:ilvl w:val="0"/>
          <w:numId w:val="4"/>
        </w:numPr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වැනිලාවගාවේ වැදගත් පාලනකටයුතු</w:t>
      </w:r>
    </w:p>
    <w:p w14:paraId="5BD62D4B" w14:textId="5A6662BA" w:rsidR="0018534D" w:rsidRDefault="0018534D" w:rsidP="0018534D">
      <w:pPr>
        <w:pStyle w:val="ListParagraph"/>
        <w:numPr>
          <w:ilvl w:val="0"/>
          <w:numId w:val="4"/>
        </w:numPr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 xml:space="preserve">කෝපි, කරාබු, බුලත් සහ කරදමුංගු ප්‍රබේධ </w:t>
      </w:r>
    </w:p>
    <w:p w14:paraId="24E65A14" w14:textId="65A07203" w:rsidR="00B04713" w:rsidRDefault="00B04713" w:rsidP="0018534D">
      <w:pPr>
        <w:pStyle w:val="ListParagraph"/>
        <w:numPr>
          <w:ilvl w:val="0"/>
          <w:numId w:val="4"/>
        </w:numPr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නෙලාගන්නාලද ගම්මිරිස් සැකසීම</w:t>
      </w:r>
    </w:p>
    <w:p w14:paraId="5742D5F3" w14:textId="77777777" w:rsidR="00B04713" w:rsidRDefault="00B04713" w:rsidP="00B04713">
      <w:pPr>
        <w:pStyle w:val="ListParagraph"/>
        <w:ind w:left="1440"/>
        <w:rPr>
          <w:rFonts w:hint="cs"/>
          <w:sz w:val="24"/>
          <w:szCs w:val="24"/>
          <w:lang w:bidi="si-LK"/>
        </w:rPr>
      </w:pPr>
      <w:bookmarkStart w:id="0" w:name="_GoBack"/>
      <w:bookmarkEnd w:id="0"/>
    </w:p>
    <w:p w14:paraId="0B95F2C2" w14:textId="3FD32EDD" w:rsidR="0018534D" w:rsidRDefault="0018534D" w:rsidP="0018534D">
      <w:pPr>
        <w:pStyle w:val="ListParagraph"/>
        <w:numPr>
          <w:ilvl w:val="0"/>
          <w:numId w:val="3"/>
        </w:numPr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ගම්මිරිස් ප්‍රචාරනක්‍රම විස්තරකරන්න</w:t>
      </w:r>
    </w:p>
    <w:p w14:paraId="23B99A7F" w14:textId="2343E753" w:rsidR="0018534D" w:rsidRDefault="0018534D" w:rsidP="0018534D">
      <w:pPr>
        <w:pStyle w:val="ListParagraph"/>
        <w:numPr>
          <w:ilvl w:val="0"/>
          <w:numId w:val="3"/>
        </w:numPr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අපනයන බෝග වගාවේදී සෙවනශාඛවල වැදගත්කම සහ ඒවා පාලනයකරන ආකාරය විස්තරකරන්න.</w:t>
      </w:r>
    </w:p>
    <w:p w14:paraId="7F0E17EA" w14:textId="76FF7109" w:rsidR="0018534D" w:rsidRDefault="0018534D" w:rsidP="0018534D">
      <w:pPr>
        <w:pStyle w:val="ListParagraph"/>
        <w:numPr>
          <w:ilvl w:val="0"/>
          <w:numId w:val="3"/>
        </w:numPr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භූමියේ පිහිටීම ගැන සැලකිලිමත්වෙමින් මාවනැල්ල ප්‍රදේශයේ ගොවිමහතෙකුට කරාබුවගාව සඳහා උපදෙස් ලබාදෙන්න.</w:t>
      </w:r>
    </w:p>
    <w:p w14:paraId="40A0583C" w14:textId="52208E85" w:rsidR="0018534D" w:rsidRDefault="0018534D" w:rsidP="0018534D">
      <w:pPr>
        <w:pStyle w:val="ListParagraph"/>
        <w:numPr>
          <w:ilvl w:val="0"/>
          <w:numId w:val="3"/>
        </w:numPr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 xml:space="preserve">අපනයන බෝග වගාවේදී ඉහල අස්වැන්නක් ලබාගැනීම සඳහා ශාඛ පෝෂක කලමනාකරනය ඉතා වැදගත් වේ. </w:t>
      </w:r>
      <w:r w:rsidR="00CC1388">
        <w:rPr>
          <w:rFonts w:hint="cs"/>
          <w:sz w:val="24"/>
          <w:szCs w:val="24"/>
          <w:cs/>
          <w:lang w:bidi="si-LK"/>
        </w:rPr>
        <w:t>මේ පිළිබඳව අදහස් දක්වන්න.</w:t>
      </w:r>
    </w:p>
    <w:p w14:paraId="46086A98" w14:textId="068BF094" w:rsidR="00CC1388" w:rsidRPr="0018534D" w:rsidRDefault="00CC1388" w:rsidP="0018534D">
      <w:pPr>
        <w:pStyle w:val="ListParagraph"/>
        <w:numPr>
          <w:ilvl w:val="0"/>
          <w:numId w:val="3"/>
        </w:numPr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අපනයන බෝග වගාවේ වර්තමාන තත්ත්වය විස්තර කරන්න</w:t>
      </w:r>
    </w:p>
    <w:sectPr w:rsidR="00CC1388" w:rsidRPr="00185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0C79"/>
    <w:multiLevelType w:val="hybridMultilevel"/>
    <w:tmpl w:val="5C024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BD5E58"/>
    <w:multiLevelType w:val="hybridMultilevel"/>
    <w:tmpl w:val="87D6B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24B"/>
    <w:multiLevelType w:val="hybridMultilevel"/>
    <w:tmpl w:val="F832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E5A13"/>
    <w:multiLevelType w:val="hybridMultilevel"/>
    <w:tmpl w:val="975E7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BF"/>
    <w:rsid w:val="0018534D"/>
    <w:rsid w:val="003C3EBF"/>
    <w:rsid w:val="006D373A"/>
    <w:rsid w:val="00974091"/>
    <w:rsid w:val="00A12E39"/>
    <w:rsid w:val="00B04713"/>
    <w:rsid w:val="00CC1388"/>
    <w:rsid w:val="00F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85EB"/>
  <w15:chartTrackingRefBased/>
  <w15:docId w15:val="{A0B709AD-A177-43A3-83B0-398C95E4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Sujatha Weerasinghe</dc:creator>
  <cp:keywords/>
  <dc:description/>
  <cp:lastModifiedBy>Sujatha Weerasinghe</cp:lastModifiedBy>
  <cp:revision>3</cp:revision>
  <dcterms:created xsi:type="dcterms:W3CDTF">2020-07-02T12:05:00Z</dcterms:created>
  <dcterms:modified xsi:type="dcterms:W3CDTF">2020-07-02T12:12:00Z</dcterms:modified>
</cp:coreProperties>
</file>